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4A328A" w14:textId="77777777" w:rsidR="00FA5E7C" w:rsidRDefault="00FA5E7C">
      <w:pPr>
        <w:rPr>
          <w:rFonts w:ascii="Times New Roman" w:hAnsi="Times New Roman" w:cs="Times New Roman"/>
          <w:sz w:val="24"/>
          <w:szCs w:val="24"/>
        </w:rPr>
      </w:pPr>
    </w:p>
    <w:p w14:paraId="4681BFD5" w14:textId="1A0243DC" w:rsidR="00FA5E7C" w:rsidRDefault="007F5968">
      <w:pPr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4"/>
          <w:szCs w:val="24"/>
        </w:rPr>
        <w:t>Цены действуют с «</w:t>
      </w:r>
      <w:r w:rsidR="009B6E3A">
        <w:rPr>
          <w:rFonts w:ascii="Times New Roman" w:hAnsi="Times New Roman" w:cs="Times New Roman"/>
          <w:sz w:val="24"/>
          <w:szCs w:val="24"/>
        </w:rPr>
        <w:t>01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9B6E3A">
        <w:rPr>
          <w:rFonts w:ascii="Times New Roman" w:hAnsi="Times New Roman" w:cs="Times New Roman"/>
          <w:sz w:val="24"/>
          <w:szCs w:val="24"/>
        </w:rPr>
        <w:t>января</w:t>
      </w:r>
      <w:r>
        <w:rPr>
          <w:rFonts w:ascii="Times New Roman" w:hAnsi="Times New Roman" w:cs="Times New Roman"/>
          <w:sz w:val="24"/>
          <w:szCs w:val="24"/>
        </w:rPr>
        <w:t xml:space="preserve"> 202</w:t>
      </w:r>
      <w:r w:rsidR="009B6E3A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г.                                          </w:t>
      </w:r>
      <w:r w:rsidR="00F63682">
        <w:rPr>
          <w:rFonts w:ascii="Times New Roman" w:hAnsi="Times New Roman" w:cs="Times New Roman"/>
          <w:sz w:val="24"/>
          <w:szCs w:val="24"/>
        </w:rPr>
        <w:t xml:space="preserve"> Утверждаю______________/Боровская А.С</w:t>
      </w:r>
      <w:r>
        <w:rPr>
          <w:rFonts w:ascii="Times New Roman" w:hAnsi="Times New Roman" w:cs="Times New Roman"/>
          <w:sz w:val="24"/>
          <w:szCs w:val="24"/>
        </w:rPr>
        <w:t>./</w:t>
      </w:r>
    </w:p>
    <w:p w14:paraId="7AA93733" w14:textId="77777777" w:rsidR="00FA5E7C" w:rsidRDefault="00FA5E7C">
      <w:pPr>
        <w:rPr>
          <w:rFonts w:ascii="Times New Roman" w:hAnsi="Times New Roman" w:cs="Times New Roman"/>
          <w:b/>
          <w:sz w:val="36"/>
          <w:szCs w:val="36"/>
        </w:rPr>
      </w:pPr>
    </w:p>
    <w:p w14:paraId="48B7A426" w14:textId="77777777" w:rsidR="00FA5E7C" w:rsidRDefault="007F5968">
      <w:pPr>
        <w:jc w:val="center"/>
        <w:rPr>
          <w:rFonts w:ascii="Times New Roman" w:hAnsi="Times New Roman" w:cs="Times New Roman"/>
          <w:b/>
          <w:sz w:val="36"/>
          <w:szCs w:val="36"/>
        </w:rPr>
      </w:pPr>
      <w:r>
        <w:rPr>
          <w:rFonts w:ascii="Times New Roman" w:hAnsi="Times New Roman" w:cs="Times New Roman"/>
          <w:b/>
          <w:sz w:val="36"/>
          <w:szCs w:val="36"/>
        </w:rPr>
        <w:t>ПРАЙС НА УСЛУГИ</w:t>
      </w:r>
    </w:p>
    <w:p w14:paraId="48213320" w14:textId="77777777" w:rsidR="00FA5E7C" w:rsidRDefault="00FA5E7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3CB32CFD" w14:textId="77777777" w:rsidR="00FA5E7C" w:rsidRDefault="00FA5E7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0D1C1FF" w14:textId="77777777" w:rsidR="00FA5E7C" w:rsidRDefault="007F596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СОСУДИСТОГО ХИРУРГА</w:t>
      </w:r>
    </w:p>
    <w:tbl>
      <w:tblPr>
        <w:tblStyle w:val="af1"/>
        <w:tblW w:w="104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5607"/>
      </w:tblGrid>
      <w:tr w:rsidR="00FA5E7C" w14:paraId="0E915785" w14:textId="77777777">
        <w:trPr>
          <w:trHeight w:val="458"/>
        </w:trPr>
        <w:tc>
          <w:tcPr>
            <w:tcW w:w="3544" w:type="dxa"/>
            <w:vAlign w:val="center"/>
          </w:tcPr>
          <w:p w14:paraId="4A0C368B" w14:textId="77777777" w:rsidR="00FA5E7C" w:rsidRDefault="007F5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1276" w:type="dxa"/>
            <w:vAlign w:val="center"/>
          </w:tcPr>
          <w:p w14:paraId="51954358" w14:textId="77777777" w:rsidR="00FA5E7C" w:rsidRDefault="007F5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5607" w:type="dxa"/>
            <w:vAlign w:val="center"/>
          </w:tcPr>
          <w:p w14:paraId="6645606E" w14:textId="77777777" w:rsidR="00FA5E7C" w:rsidRDefault="007F5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ПРОЦЕДУРЫ</w:t>
            </w:r>
          </w:p>
        </w:tc>
      </w:tr>
      <w:tr w:rsidR="00FA5E7C" w14:paraId="70642A0D" w14:textId="77777777">
        <w:trPr>
          <w:trHeight w:val="1283"/>
        </w:trPr>
        <w:tc>
          <w:tcPr>
            <w:tcW w:w="3544" w:type="dxa"/>
            <w:vAlign w:val="center"/>
          </w:tcPr>
          <w:p w14:paraId="78D750F2" w14:textId="77777777" w:rsidR="00FA5E7C" w:rsidRDefault="007F596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УЗИ-ассистированный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прием  сосудистого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хирурга первичный</w:t>
            </w:r>
          </w:p>
        </w:tc>
        <w:tc>
          <w:tcPr>
            <w:tcW w:w="1276" w:type="dxa"/>
            <w:vAlign w:val="center"/>
          </w:tcPr>
          <w:p w14:paraId="774946A0" w14:textId="77777777" w:rsidR="00FA5E7C" w:rsidRDefault="007F5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1800р.</w:t>
            </w:r>
          </w:p>
        </w:tc>
        <w:tc>
          <w:tcPr>
            <w:tcW w:w="5607" w:type="dxa"/>
            <w:vAlign w:val="center"/>
          </w:tcPr>
          <w:p w14:paraId="51276BEC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УЗИ вен нижних конечностей. Консультация сосудистого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хирурга  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результатам УЗИ, постановка диагноза,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составление  плана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лечения при необходимости.</w:t>
            </w:r>
          </w:p>
        </w:tc>
      </w:tr>
      <w:tr w:rsidR="00FA5E7C" w14:paraId="22E7716F" w14:textId="77777777">
        <w:tc>
          <w:tcPr>
            <w:tcW w:w="3544" w:type="dxa"/>
            <w:vAlign w:val="center"/>
          </w:tcPr>
          <w:p w14:paraId="4DAE3573" w14:textId="77777777" w:rsidR="00FA5E7C" w:rsidRDefault="007F596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УЗИ-ассистированный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прием  сосудистого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хирурга повторный</w:t>
            </w:r>
          </w:p>
        </w:tc>
        <w:tc>
          <w:tcPr>
            <w:tcW w:w="1276" w:type="dxa"/>
            <w:vAlign w:val="center"/>
          </w:tcPr>
          <w:p w14:paraId="2F455904" w14:textId="77777777" w:rsidR="00FA5E7C" w:rsidRDefault="007F5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1 000р.</w:t>
            </w:r>
          </w:p>
        </w:tc>
        <w:tc>
          <w:tcPr>
            <w:tcW w:w="5607" w:type="dxa"/>
            <w:vAlign w:val="center"/>
          </w:tcPr>
          <w:p w14:paraId="1274B8EF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u w:val="single"/>
              </w:rPr>
              <w:t>Действует в течение 45 дней с момента первичного приема.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УЗИ вен нижних конечностей. Консультация сосудистого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хирурга  по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результатам УЗИ, постановка диагноза, составление (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корректировка)  плана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лечения при необходимости.</w:t>
            </w:r>
          </w:p>
        </w:tc>
      </w:tr>
      <w:tr w:rsidR="00FA5E7C" w14:paraId="6AA6E29E" w14:textId="77777777">
        <w:tc>
          <w:tcPr>
            <w:tcW w:w="3544" w:type="dxa"/>
            <w:vAlign w:val="center"/>
          </w:tcPr>
          <w:p w14:paraId="23F7632D" w14:textId="77777777" w:rsidR="00FA5E7C" w:rsidRDefault="007F596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УЗДГ</w:t>
            </w:r>
          </w:p>
        </w:tc>
        <w:tc>
          <w:tcPr>
            <w:tcW w:w="1276" w:type="dxa"/>
            <w:vAlign w:val="center"/>
          </w:tcPr>
          <w:p w14:paraId="64A4837F" w14:textId="77777777" w:rsidR="00FA5E7C" w:rsidRDefault="007F5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3 000р.</w:t>
            </w:r>
          </w:p>
        </w:tc>
        <w:tc>
          <w:tcPr>
            <w:tcW w:w="5607" w:type="dxa"/>
            <w:vAlign w:val="center"/>
          </w:tcPr>
          <w:p w14:paraId="16558A49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УЗИ вен нижних конечностей описанием исследования.</w:t>
            </w:r>
          </w:p>
        </w:tc>
      </w:tr>
    </w:tbl>
    <w:p w14:paraId="1F50A7E9" w14:textId="77777777" w:rsidR="00FA5E7C" w:rsidRDefault="007F5968">
      <w:pPr>
        <w:spacing w:before="24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КОНСУЛЬТАЦИЯ ТЕРАПЕВТА</w:t>
      </w:r>
    </w:p>
    <w:tbl>
      <w:tblPr>
        <w:tblStyle w:val="af1"/>
        <w:tblW w:w="10427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3544"/>
        <w:gridCol w:w="1276"/>
        <w:gridCol w:w="5607"/>
      </w:tblGrid>
      <w:tr w:rsidR="00FA5E7C" w14:paraId="6E181C14" w14:textId="77777777">
        <w:tc>
          <w:tcPr>
            <w:tcW w:w="3544" w:type="dxa"/>
            <w:vAlign w:val="center"/>
          </w:tcPr>
          <w:p w14:paraId="74464752" w14:textId="77777777" w:rsidR="00FA5E7C" w:rsidRDefault="007F5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1276" w:type="dxa"/>
            <w:vAlign w:val="center"/>
          </w:tcPr>
          <w:p w14:paraId="472AFF0A" w14:textId="77777777" w:rsidR="00FA5E7C" w:rsidRDefault="007F5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5607" w:type="dxa"/>
            <w:vAlign w:val="center"/>
          </w:tcPr>
          <w:p w14:paraId="5786EBFD" w14:textId="77777777" w:rsidR="00FA5E7C" w:rsidRDefault="007F5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ПРОЦЕДУРЫ</w:t>
            </w:r>
          </w:p>
        </w:tc>
      </w:tr>
      <w:tr w:rsidR="00FA5E7C" w14:paraId="39782E49" w14:textId="77777777">
        <w:trPr>
          <w:trHeight w:val="882"/>
        </w:trPr>
        <w:tc>
          <w:tcPr>
            <w:tcW w:w="3544" w:type="dxa"/>
            <w:vAlign w:val="center"/>
          </w:tcPr>
          <w:p w14:paraId="2DFA1CEF" w14:textId="77777777" w:rsidR="00FA5E7C" w:rsidRDefault="007F596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Первичный прием </w:t>
            </w:r>
          </w:p>
          <w:p w14:paraId="6F34C56D" w14:textId="77777777" w:rsidR="00FA5E7C" w:rsidRDefault="007F596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врача-терапевта</w:t>
            </w:r>
          </w:p>
        </w:tc>
        <w:tc>
          <w:tcPr>
            <w:tcW w:w="1276" w:type="dxa"/>
            <w:vAlign w:val="center"/>
          </w:tcPr>
          <w:p w14:paraId="5686E72C" w14:textId="77777777" w:rsidR="00FA5E7C" w:rsidRDefault="007F5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1 200р.</w:t>
            </w:r>
          </w:p>
        </w:tc>
        <w:tc>
          <w:tcPr>
            <w:tcW w:w="5607" w:type="dxa"/>
            <w:vAlign w:val="center"/>
          </w:tcPr>
          <w:p w14:paraId="105F7780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Сбор анамнеза, терапевтический осмотр, назначение лечения, рекомендации. </w:t>
            </w:r>
          </w:p>
        </w:tc>
      </w:tr>
      <w:tr w:rsidR="00FA5E7C" w14:paraId="4708BFD6" w14:textId="77777777">
        <w:tc>
          <w:tcPr>
            <w:tcW w:w="3544" w:type="dxa"/>
            <w:vAlign w:val="center"/>
          </w:tcPr>
          <w:p w14:paraId="5294769E" w14:textId="77777777" w:rsidR="00FA5E7C" w:rsidRDefault="007F596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Повторный приём врача-терапевта</w:t>
            </w:r>
          </w:p>
          <w:p w14:paraId="24976BE8" w14:textId="77777777" w:rsidR="00FA5E7C" w:rsidRDefault="00FA5E7C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vAlign w:val="center"/>
          </w:tcPr>
          <w:p w14:paraId="60137B52" w14:textId="77777777" w:rsidR="00FA5E7C" w:rsidRDefault="007F5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1000р.</w:t>
            </w:r>
          </w:p>
        </w:tc>
        <w:tc>
          <w:tcPr>
            <w:tcW w:w="5607" w:type="dxa"/>
            <w:vAlign w:val="center"/>
          </w:tcPr>
          <w:p w14:paraId="666EE309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Динамическое наблюдение, терапевтический осмотр, контроль лечения.</w:t>
            </w:r>
          </w:p>
        </w:tc>
      </w:tr>
      <w:tr w:rsidR="00FA5E7C" w14:paraId="0E8C6C92" w14:textId="77777777">
        <w:tc>
          <w:tcPr>
            <w:tcW w:w="3544" w:type="dxa"/>
            <w:vAlign w:val="center"/>
          </w:tcPr>
          <w:p w14:paraId="35B46057" w14:textId="77777777" w:rsidR="00FA5E7C" w:rsidRDefault="007F596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ЭКГ </w:t>
            </w:r>
          </w:p>
        </w:tc>
        <w:tc>
          <w:tcPr>
            <w:tcW w:w="1276" w:type="dxa"/>
            <w:vAlign w:val="center"/>
          </w:tcPr>
          <w:p w14:paraId="63E0BD26" w14:textId="77777777" w:rsidR="00FA5E7C" w:rsidRDefault="007F5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700р.</w:t>
            </w:r>
          </w:p>
        </w:tc>
        <w:tc>
          <w:tcPr>
            <w:tcW w:w="5607" w:type="dxa"/>
            <w:vAlign w:val="center"/>
          </w:tcPr>
          <w:p w14:paraId="3FC548F3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Снятие  электрокардиограммы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</w:t>
            </w:r>
          </w:p>
        </w:tc>
      </w:tr>
    </w:tbl>
    <w:p w14:paraId="3C2DCBCB" w14:textId="77777777" w:rsidR="00FA5E7C" w:rsidRDefault="00FA5E7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3F011C6" w14:textId="77777777" w:rsidR="00FA5E7C" w:rsidRDefault="00FA5E7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6BE6A966" w14:textId="77777777" w:rsidR="00FA5E7C" w:rsidRDefault="00FA5E7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0AFDB168" w14:textId="77777777" w:rsidR="00FA5E7C" w:rsidRDefault="00FA5E7C">
      <w:pPr>
        <w:rPr>
          <w:rFonts w:ascii="Times New Roman" w:hAnsi="Times New Roman" w:cs="Times New Roman"/>
          <w:b/>
          <w:i/>
          <w:sz w:val="28"/>
          <w:szCs w:val="28"/>
        </w:rPr>
      </w:pPr>
    </w:p>
    <w:p w14:paraId="418BA64B" w14:textId="77777777" w:rsidR="00FA5E7C" w:rsidRDefault="00FA5E7C">
      <w:pPr>
        <w:jc w:val="center"/>
        <w:rPr>
          <w:rFonts w:ascii="Times New Roman" w:hAnsi="Times New Roman" w:cs="Times New Roman"/>
          <w:b/>
          <w:i/>
          <w:sz w:val="24"/>
          <w:szCs w:val="24"/>
        </w:rPr>
      </w:pPr>
    </w:p>
    <w:p w14:paraId="257757FA" w14:textId="77777777" w:rsidR="00FA5E7C" w:rsidRDefault="00FA5E7C">
      <w:pPr>
        <w:spacing w:before="240"/>
        <w:rPr>
          <w:rFonts w:ascii="Times New Roman" w:hAnsi="Times New Roman" w:cs="Times New Roman"/>
          <w:b/>
          <w:sz w:val="24"/>
          <w:szCs w:val="24"/>
        </w:rPr>
      </w:pPr>
    </w:p>
    <w:p w14:paraId="6E76C54B" w14:textId="77777777" w:rsidR="00FA5E7C" w:rsidRDefault="00FA5E7C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14:paraId="518E66CF" w14:textId="77777777" w:rsidR="009B6E3A" w:rsidRDefault="009B6E3A">
      <w:pPr>
        <w:spacing w:before="240"/>
        <w:rPr>
          <w:rFonts w:ascii="Times New Roman" w:hAnsi="Times New Roman" w:cs="Times New Roman"/>
          <w:b/>
          <w:sz w:val="28"/>
          <w:szCs w:val="28"/>
        </w:rPr>
      </w:pPr>
    </w:p>
    <w:p w14:paraId="5D7BC648" w14:textId="77777777" w:rsidR="00FA5E7C" w:rsidRDefault="007F5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ЛАЗЕРНОЕ ЛЕЧЕНИЕ ВАРИКОЗА </w:t>
      </w:r>
    </w:p>
    <w:p w14:paraId="707291B1" w14:textId="77777777" w:rsidR="00FA5E7C" w:rsidRDefault="007F596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эндовенозная лазерная коагуляция (ЭВЛК)</w:t>
      </w:r>
    </w:p>
    <w:tbl>
      <w:tblPr>
        <w:tblStyle w:val="af1"/>
        <w:tblpPr w:leftFromText="180" w:rightFromText="180" w:vertAnchor="text" w:tblpY="1"/>
        <w:tblW w:w="10490" w:type="dxa"/>
        <w:tblLayout w:type="fixed"/>
        <w:tblLook w:val="04A0" w:firstRow="1" w:lastRow="0" w:firstColumn="1" w:lastColumn="0" w:noHBand="0" w:noVBand="1"/>
      </w:tblPr>
      <w:tblGrid>
        <w:gridCol w:w="2548"/>
        <w:gridCol w:w="1572"/>
        <w:gridCol w:w="6370"/>
      </w:tblGrid>
      <w:tr w:rsidR="00FA5E7C" w14:paraId="70076F0E" w14:textId="77777777">
        <w:trPr>
          <w:trHeight w:val="597"/>
        </w:trPr>
        <w:tc>
          <w:tcPr>
            <w:tcW w:w="2548" w:type="dxa"/>
            <w:vAlign w:val="center"/>
          </w:tcPr>
          <w:p w14:paraId="764C35D3" w14:textId="77777777" w:rsidR="00FA5E7C" w:rsidRDefault="007F5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1572" w:type="dxa"/>
            <w:vAlign w:val="center"/>
          </w:tcPr>
          <w:p w14:paraId="64B9C9AD" w14:textId="77777777" w:rsidR="00FA5E7C" w:rsidRDefault="007F5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6370" w:type="dxa"/>
            <w:vAlign w:val="center"/>
          </w:tcPr>
          <w:p w14:paraId="467ACC96" w14:textId="77777777" w:rsidR="00FA5E7C" w:rsidRDefault="007F5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АБОНЕМЕНТА</w:t>
            </w:r>
          </w:p>
        </w:tc>
      </w:tr>
      <w:tr w:rsidR="00FA5E7C" w14:paraId="46153095" w14:textId="77777777">
        <w:trPr>
          <w:trHeight w:val="1997"/>
        </w:trPr>
        <w:tc>
          <w:tcPr>
            <w:tcW w:w="2548" w:type="dxa"/>
            <w:vAlign w:val="center"/>
          </w:tcPr>
          <w:p w14:paraId="683C60BF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ЭВЛК одной магистральной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вены  с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притоком</w:t>
            </w:r>
          </w:p>
        </w:tc>
        <w:tc>
          <w:tcPr>
            <w:tcW w:w="1572" w:type="dxa"/>
            <w:vAlign w:val="center"/>
          </w:tcPr>
          <w:p w14:paraId="6F58788B" w14:textId="581EC009" w:rsidR="00FA5E7C" w:rsidRDefault="009B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="007F5968">
              <w:rPr>
                <w:rFonts w:ascii="Times New Roman" w:eastAsia="Calibri" w:hAnsi="Times New Roman" w:cs="Times New Roman"/>
                <w:sz w:val="28"/>
                <w:szCs w:val="28"/>
              </w:rPr>
              <w:t>9 900р.</w:t>
            </w:r>
          </w:p>
        </w:tc>
        <w:tc>
          <w:tcPr>
            <w:tcW w:w="6370" w:type="dxa"/>
            <w:vMerge w:val="restart"/>
            <w:vAlign w:val="center"/>
          </w:tcPr>
          <w:p w14:paraId="301561AF" w14:textId="77777777" w:rsidR="00FA5E7C" w:rsidRDefault="007F59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Подготовка к процедуре:</w:t>
            </w:r>
          </w:p>
          <w:p w14:paraId="3F5153B6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-сдача и получение результатов всех необходимых анализов;  </w:t>
            </w:r>
          </w:p>
          <w:p w14:paraId="2E053E7E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-консультация терапевта, ЭКГ, рекомендации по подготовке к операции;</w:t>
            </w:r>
          </w:p>
          <w:p w14:paraId="1A3B254B" w14:textId="77777777" w:rsidR="00FA5E7C" w:rsidRDefault="007F59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Проведение процедуры:</w:t>
            </w:r>
          </w:p>
          <w:p w14:paraId="6A126697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повторное УЗИ перед процедурой ЭВЛК;</w:t>
            </w:r>
          </w:p>
          <w:p w14:paraId="5EF69F79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-процедура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эндовенозной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лазерной коагуляции (облитерации) вен нижних конечностей;</w:t>
            </w:r>
          </w:p>
          <w:p w14:paraId="3650BF06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необходимые лекарственные препараты;</w:t>
            </w:r>
          </w:p>
          <w:p w14:paraId="52BD0964" w14:textId="77777777" w:rsidR="00FA5E7C" w:rsidRDefault="007F59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Наблюдение после процедуры:</w:t>
            </w:r>
          </w:p>
          <w:p w14:paraId="391E34B8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выдача комплекта компрессионного трикотажа (два чулка разного класса компрессии);</w:t>
            </w:r>
          </w:p>
          <w:p w14:paraId="56D94631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пять  повторных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приемов под контролем УЗИ у оперировавшего хирурга в течение шести месяцев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после  проведения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процедуры;</w:t>
            </w:r>
          </w:p>
          <w:p w14:paraId="6866AD59" w14:textId="77777777" w:rsidR="00FA5E7C" w:rsidRDefault="00FA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7C" w14:paraId="482C03B6" w14:textId="77777777">
        <w:trPr>
          <w:trHeight w:val="1752"/>
        </w:trPr>
        <w:tc>
          <w:tcPr>
            <w:tcW w:w="2548" w:type="dxa"/>
            <w:vAlign w:val="center"/>
          </w:tcPr>
          <w:p w14:paraId="35F5AAA2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ЭВЛК двух магистральных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вен  с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притоком</w:t>
            </w:r>
          </w:p>
        </w:tc>
        <w:tc>
          <w:tcPr>
            <w:tcW w:w="1572" w:type="dxa"/>
            <w:vAlign w:val="center"/>
          </w:tcPr>
          <w:p w14:paraId="2C9FCEE9" w14:textId="6568E676" w:rsidR="00FA5E7C" w:rsidRDefault="009B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99</w:t>
            </w:r>
            <w:r w:rsidR="007F5968">
              <w:rPr>
                <w:rFonts w:ascii="Times New Roman" w:eastAsia="Calibri" w:hAnsi="Times New Roman" w:cs="Times New Roman"/>
                <w:sz w:val="28"/>
                <w:szCs w:val="28"/>
              </w:rPr>
              <w:t> 900р.</w:t>
            </w:r>
          </w:p>
        </w:tc>
        <w:tc>
          <w:tcPr>
            <w:tcW w:w="6370" w:type="dxa"/>
            <w:vMerge/>
            <w:vAlign w:val="center"/>
          </w:tcPr>
          <w:p w14:paraId="09D1941E" w14:textId="77777777" w:rsidR="00FA5E7C" w:rsidRDefault="00FA5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E7C" w14:paraId="542ED2C1" w14:textId="77777777">
        <w:trPr>
          <w:trHeight w:val="1701"/>
        </w:trPr>
        <w:tc>
          <w:tcPr>
            <w:tcW w:w="2548" w:type="dxa"/>
            <w:vAlign w:val="center"/>
          </w:tcPr>
          <w:p w14:paraId="5B973B87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ЭВЛК трех магистральных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вен  с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притоком</w:t>
            </w:r>
          </w:p>
        </w:tc>
        <w:tc>
          <w:tcPr>
            <w:tcW w:w="1572" w:type="dxa"/>
            <w:vAlign w:val="center"/>
          </w:tcPr>
          <w:p w14:paraId="53D37EC9" w14:textId="32F7DC8C" w:rsidR="00FA5E7C" w:rsidRDefault="007F5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</w:t>
            </w:r>
            <w:r w:rsidR="009B6E3A"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900р.</w:t>
            </w:r>
          </w:p>
        </w:tc>
        <w:tc>
          <w:tcPr>
            <w:tcW w:w="6370" w:type="dxa"/>
            <w:vMerge/>
            <w:vAlign w:val="center"/>
          </w:tcPr>
          <w:p w14:paraId="73B3CF91" w14:textId="77777777" w:rsidR="00FA5E7C" w:rsidRDefault="00FA5E7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A5E7C" w14:paraId="24D5CF04" w14:textId="77777777">
        <w:trPr>
          <w:trHeight w:val="1701"/>
        </w:trPr>
        <w:tc>
          <w:tcPr>
            <w:tcW w:w="2548" w:type="dxa"/>
            <w:vAlign w:val="center"/>
          </w:tcPr>
          <w:p w14:paraId="2358114E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ЭВЛК </w:t>
            </w:r>
            <w:proofErr w:type="spell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перфорантных</w:t>
            </w:r>
            <w:proofErr w:type="spell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вен нижних конечностей (до 3х штук)</w:t>
            </w:r>
          </w:p>
        </w:tc>
        <w:tc>
          <w:tcPr>
            <w:tcW w:w="1572" w:type="dxa"/>
            <w:vAlign w:val="center"/>
          </w:tcPr>
          <w:p w14:paraId="049C92FD" w14:textId="695E9126" w:rsidR="00FA5E7C" w:rsidRDefault="009B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49</w:t>
            </w:r>
            <w:r w:rsidR="007F5968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7F5968">
              <w:rPr>
                <w:rFonts w:ascii="Times New Roman" w:eastAsia="Calibri" w:hAnsi="Times New Roman" w:cs="Times New Roman"/>
                <w:sz w:val="28"/>
                <w:szCs w:val="28"/>
              </w:rPr>
              <w:t>00р.</w:t>
            </w:r>
          </w:p>
        </w:tc>
        <w:tc>
          <w:tcPr>
            <w:tcW w:w="6370" w:type="dxa"/>
            <w:vMerge/>
            <w:vAlign w:val="center"/>
          </w:tcPr>
          <w:p w14:paraId="05BFA97D" w14:textId="77777777" w:rsidR="00FA5E7C" w:rsidRDefault="00FA5E7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A5E7C" w14:paraId="443ED53D" w14:textId="77777777">
        <w:trPr>
          <w:trHeight w:val="690"/>
        </w:trPr>
        <w:tc>
          <w:tcPr>
            <w:tcW w:w="2548" w:type="dxa"/>
            <w:vAlign w:val="center"/>
          </w:tcPr>
          <w:p w14:paraId="3973A58B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Минифлебэктомия бедро</w:t>
            </w:r>
          </w:p>
        </w:tc>
        <w:tc>
          <w:tcPr>
            <w:tcW w:w="1572" w:type="dxa"/>
            <w:vAlign w:val="center"/>
          </w:tcPr>
          <w:p w14:paraId="24A29E37" w14:textId="4CF7EA06" w:rsidR="00FA5E7C" w:rsidRDefault="009B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19</w:t>
            </w:r>
            <w:r w:rsidR="007F596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7F5968">
              <w:rPr>
                <w:rFonts w:ascii="Times New Roman" w:eastAsia="Calibri" w:hAnsi="Times New Roman" w:cs="Times New Roman"/>
                <w:sz w:val="28"/>
                <w:szCs w:val="28"/>
              </w:rPr>
              <w:t>00р.</w:t>
            </w:r>
          </w:p>
        </w:tc>
        <w:tc>
          <w:tcPr>
            <w:tcW w:w="6370" w:type="dxa"/>
            <w:vMerge w:val="restart"/>
            <w:vAlign w:val="center"/>
          </w:tcPr>
          <w:p w14:paraId="0D9C59DB" w14:textId="77777777" w:rsidR="00FA5E7C" w:rsidRDefault="007F5968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Удаление пораженных варикозом вен без разрезов, через небольшие проколы в коже. Проводится под местной анестезией.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идет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комплексе только с абонементом ЭВЛК) </w:t>
            </w:r>
          </w:p>
          <w:p w14:paraId="422FF10A" w14:textId="77777777" w:rsidR="00FA5E7C" w:rsidRDefault="00FA5E7C">
            <w:pPr>
              <w:jc w:val="both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</w:tr>
      <w:tr w:rsidR="00FA5E7C" w14:paraId="1587A79E" w14:textId="77777777">
        <w:trPr>
          <w:trHeight w:val="588"/>
        </w:trPr>
        <w:tc>
          <w:tcPr>
            <w:tcW w:w="2548" w:type="dxa"/>
            <w:vAlign w:val="center"/>
          </w:tcPr>
          <w:p w14:paraId="39875F60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Минифлебэктомия голень</w:t>
            </w:r>
          </w:p>
        </w:tc>
        <w:tc>
          <w:tcPr>
            <w:tcW w:w="1572" w:type="dxa"/>
            <w:vAlign w:val="center"/>
          </w:tcPr>
          <w:p w14:paraId="1962B407" w14:textId="4CA0840C" w:rsidR="00FA5E7C" w:rsidRDefault="007F5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B6E3A">
              <w:rPr>
                <w:rFonts w:ascii="Times New Roman" w:eastAsia="Calibri" w:hAnsi="Times New Roman" w:cs="Times New Roman"/>
                <w:sz w:val="28"/>
                <w:szCs w:val="28"/>
              </w:rPr>
              <w:t>4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 w:rsidR="009B6E3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00р.</w:t>
            </w:r>
          </w:p>
        </w:tc>
        <w:tc>
          <w:tcPr>
            <w:tcW w:w="6370" w:type="dxa"/>
            <w:vMerge/>
            <w:vAlign w:val="center"/>
          </w:tcPr>
          <w:p w14:paraId="7AA13553" w14:textId="77777777" w:rsidR="00FA5E7C" w:rsidRDefault="00FA5E7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A5E7C" w14:paraId="52F6A939" w14:textId="77777777">
        <w:trPr>
          <w:trHeight w:val="742"/>
        </w:trPr>
        <w:tc>
          <w:tcPr>
            <w:tcW w:w="2548" w:type="dxa"/>
            <w:vAlign w:val="center"/>
          </w:tcPr>
          <w:p w14:paraId="1036129F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Минифлебэктомия бедро + голень</w:t>
            </w:r>
          </w:p>
        </w:tc>
        <w:tc>
          <w:tcPr>
            <w:tcW w:w="1572" w:type="dxa"/>
            <w:vAlign w:val="center"/>
          </w:tcPr>
          <w:p w14:paraId="05751669" w14:textId="474486A9" w:rsidR="00FA5E7C" w:rsidRDefault="009B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29</w:t>
            </w:r>
            <w:r w:rsidR="007F5968">
              <w:rPr>
                <w:rFonts w:ascii="Times New Roman" w:eastAsia="Calibri" w:hAnsi="Times New Roman" w:cs="Times New Roman"/>
                <w:sz w:val="28"/>
                <w:szCs w:val="28"/>
              </w:rPr>
              <w:t> 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7F5968">
              <w:rPr>
                <w:rFonts w:ascii="Times New Roman" w:eastAsia="Calibri" w:hAnsi="Times New Roman" w:cs="Times New Roman"/>
                <w:sz w:val="28"/>
                <w:szCs w:val="28"/>
              </w:rPr>
              <w:t>00р.</w:t>
            </w:r>
          </w:p>
        </w:tc>
        <w:tc>
          <w:tcPr>
            <w:tcW w:w="6370" w:type="dxa"/>
            <w:vMerge/>
            <w:vAlign w:val="center"/>
          </w:tcPr>
          <w:p w14:paraId="77E979E8" w14:textId="77777777" w:rsidR="00FA5E7C" w:rsidRDefault="00FA5E7C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FA5E7C" w14:paraId="1624B258" w14:textId="77777777">
        <w:trPr>
          <w:trHeight w:val="742"/>
        </w:trPr>
        <w:tc>
          <w:tcPr>
            <w:tcW w:w="2548" w:type="dxa"/>
            <w:vAlign w:val="center"/>
          </w:tcPr>
          <w:p w14:paraId="5BC6D7EE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ТОТАЛ (лазерная коагуляция притоков)</w:t>
            </w:r>
          </w:p>
        </w:tc>
        <w:tc>
          <w:tcPr>
            <w:tcW w:w="1572" w:type="dxa"/>
            <w:vAlign w:val="center"/>
          </w:tcPr>
          <w:p w14:paraId="7656B8B3" w14:textId="6D8BBB34" w:rsidR="00FA5E7C" w:rsidRDefault="007F5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B6E3A"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 900р.</w:t>
            </w:r>
          </w:p>
        </w:tc>
        <w:tc>
          <w:tcPr>
            <w:tcW w:w="6370" w:type="dxa"/>
            <w:vAlign w:val="center"/>
          </w:tcPr>
          <w:p w14:paraId="77F892CD" w14:textId="77777777" w:rsidR="00FA5E7C" w:rsidRDefault="007F5968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Удаление лазером расширенных притоков (боковых ветвей) совместно с основной веной.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( идет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 комплексе только с абонементом ЭВЛК)</w:t>
            </w:r>
          </w:p>
        </w:tc>
      </w:tr>
    </w:tbl>
    <w:p w14:paraId="18DA94CA" w14:textId="77777777" w:rsidR="00FA5E7C" w:rsidRDefault="007F5968">
      <w:pPr>
        <w:spacing w:before="2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/>
      </w:r>
    </w:p>
    <w:p w14:paraId="148AD36A" w14:textId="77777777" w:rsidR="00FA5E7C" w:rsidRDefault="00FA5E7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2CDD4EAB" w14:textId="77777777" w:rsidR="00FA5E7C" w:rsidRDefault="00FA5E7C">
      <w:pPr>
        <w:spacing w:before="240"/>
        <w:rPr>
          <w:rFonts w:ascii="Times New Roman" w:hAnsi="Times New Roman" w:cs="Times New Roman"/>
          <w:sz w:val="24"/>
          <w:szCs w:val="24"/>
        </w:rPr>
      </w:pPr>
    </w:p>
    <w:p w14:paraId="411FC2B3" w14:textId="77777777" w:rsidR="00F63682" w:rsidRDefault="00F636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A7D18ED" w14:textId="77777777" w:rsidR="00F63682" w:rsidRDefault="00F63682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C323C60" w14:textId="77777777" w:rsidR="007F5968" w:rsidRDefault="007F59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E430784" w14:textId="77777777" w:rsidR="007F5968" w:rsidRDefault="007F59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C84283A" w14:textId="77777777" w:rsidR="007F5968" w:rsidRDefault="007F59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507E14F" w14:textId="77777777" w:rsidR="007F5968" w:rsidRDefault="007F59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A5B5BEE" w14:textId="77777777" w:rsidR="007F5968" w:rsidRDefault="007F59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DE29731" w14:textId="77777777" w:rsidR="007F5968" w:rsidRDefault="007F59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8CF3BEB" w14:textId="77777777" w:rsidR="007F5968" w:rsidRDefault="007F5968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69CF2A5" w14:textId="77777777" w:rsidR="009B6E3A" w:rsidRDefault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48118424" w14:textId="77777777" w:rsidR="009B6E3A" w:rsidRDefault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5F43626" w14:textId="77777777" w:rsidR="009B6E3A" w:rsidRDefault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1A24D54" w14:textId="77777777" w:rsidR="009B6E3A" w:rsidRDefault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B46CD6A" w14:textId="77777777" w:rsidR="009B6E3A" w:rsidRDefault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6FB9BB3" w14:textId="77777777" w:rsidR="009B6E3A" w:rsidRDefault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EAAFEDB" w14:textId="77777777" w:rsidR="009B6E3A" w:rsidRDefault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03A94114" w14:textId="77777777" w:rsidR="009B6E3A" w:rsidRDefault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8693ADA" w14:textId="77777777" w:rsidR="009B6E3A" w:rsidRDefault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23A08716" w14:textId="77777777" w:rsidR="009B6E3A" w:rsidRDefault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</w:t>
      </w:r>
    </w:p>
    <w:p w14:paraId="7EAB4E76" w14:textId="2C31FB8A" w:rsidR="00FA5E7C" w:rsidRDefault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</w:t>
      </w:r>
    </w:p>
    <w:p w14:paraId="4C877C31" w14:textId="77777777" w:rsidR="009B6E3A" w:rsidRDefault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24C4FE9" w14:textId="77777777" w:rsidR="009B6E3A" w:rsidRDefault="009B6E3A" w:rsidP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СКЛЕРОТЕРАПИЯ ПОВЕРХНОСТНЫХ ВЕН </w:t>
      </w:r>
    </w:p>
    <w:p w14:paraId="13655A77" w14:textId="34A27ED4" w:rsidR="009B6E3A" w:rsidRDefault="009B6E3A" w:rsidP="009B6E3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(удаление «сосудистых звездочек»)</w:t>
      </w:r>
    </w:p>
    <w:tbl>
      <w:tblPr>
        <w:tblStyle w:val="af1"/>
        <w:tblW w:w="10915" w:type="dxa"/>
        <w:tblInd w:w="-34" w:type="dxa"/>
        <w:tblLayout w:type="fixed"/>
        <w:tblLook w:val="04A0" w:firstRow="1" w:lastRow="0" w:firstColumn="1" w:lastColumn="0" w:noHBand="0" w:noVBand="1"/>
      </w:tblPr>
      <w:tblGrid>
        <w:gridCol w:w="2693"/>
        <w:gridCol w:w="1559"/>
        <w:gridCol w:w="6663"/>
      </w:tblGrid>
      <w:tr w:rsidR="00FA5E7C" w14:paraId="47A456B0" w14:textId="77777777">
        <w:tc>
          <w:tcPr>
            <w:tcW w:w="2693" w:type="dxa"/>
            <w:vAlign w:val="center"/>
          </w:tcPr>
          <w:p w14:paraId="0CEDFE68" w14:textId="77777777" w:rsidR="00FA5E7C" w:rsidRDefault="007F5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1559" w:type="dxa"/>
            <w:vAlign w:val="center"/>
          </w:tcPr>
          <w:p w14:paraId="214580DF" w14:textId="77777777" w:rsidR="00FA5E7C" w:rsidRDefault="007F5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6663" w:type="dxa"/>
            <w:vAlign w:val="center"/>
          </w:tcPr>
          <w:p w14:paraId="026DC17C" w14:textId="77777777" w:rsidR="00FA5E7C" w:rsidRDefault="007F5968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АБОНЕМЕНТА</w:t>
            </w:r>
          </w:p>
        </w:tc>
      </w:tr>
      <w:tr w:rsidR="00FA5E7C" w14:paraId="679CC8D5" w14:textId="77777777">
        <w:trPr>
          <w:trHeight w:val="796"/>
        </w:trPr>
        <w:tc>
          <w:tcPr>
            <w:tcW w:w="2693" w:type="dxa"/>
            <w:vAlign w:val="center"/>
          </w:tcPr>
          <w:p w14:paraId="069E70F7" w14:textId="77777777" w:rsidR="00FA5E7C" w:rsidRDefault="007F596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Склеротерапия поверхностных </w:t>
            </w:r>
            <w:proofErr w:type="gramStart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вен  одно</w:t>
            </w:r>
            <w:proofErr w:type="gramEnd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 посещение</w:t>
            </w:r>
          </w:p>
        </w:tc>
        <w:tc>
          <w:tcPr>
            <w:tcW w:w="1559" w:type="dxa"/>
            <w:vAlign w:val="center"/>
          </w:tcPr>
          <w:p w14:paraId="076061BD" w14:textId="77777777" w:rsidR="00FA5E7C" w:rsidRDefault="00FA5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792575F" w14:textId="12971947" w:rsidR="00FA5E7C" w:rsidRDefault="009B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9</w:t>
            </w:r>
            <w:r w:rsidR="007F5968">
              <w:rPr>
                <w:rFonts w:ascii="Times New Roman" w:eastAsia="Calibri" w:hAnsi="Times New Roman" w:cs="Times New Roman"/>
                <w:sz w:val="28"/>
                <w:szCs w:val="28"/>
              </w:rPr>
              <w:t> 000р.</w:t>
            </w:r>
          </w:p>
        </w:tc>
        <w:tc>
          <w:tcPr>
            <w:tcW w:w="6663" w:type="dxa"/>
            <w:vAlign w:val="center"/>
          </w:tcPr>
          <w:p w14:paraId="642E8478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Удаление сосудистых звездочек. Одно посещение с инъекцией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склерозанта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без дальнейшего контроля сосудистого хирурга, без выдачи компрессионного трикотажа.</w:t>
            </w:r>
          </w:p>
        </w:tc>
      </w:tr>
      <w:tr w:rsidR="00FA5E7C" w14:paraId="3710EB50" w14:textId="77777777">
        <w:trPr>
          <w:trHeight w:val="882"/>
        </w:trPr>
        <w:tc>
          <w:tcPr>
            <w:tcW w:w="2693" w:type="dxa"/>
            <w:vAlign w:val="center"/>
          </w:tcPr>
          <w:p w14:paraId="04D17A09" w14:textId="77777777" w:rsidR="00FA5E7C" w:rsidRDefault="007F596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Склеротерапия поверхностных вен абонемент </w:t>
            </w:r>
          </w:p>
          <w:p w14:paraId="734358E6" w14:textId="77777777" w:rsidR="00FA5E7C" w:rsidRDefault="007F596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категории</w:t>
            </w:r>
          </w:p>
          <w:p w14:paraId="79B66125" w14:textId="77777777" w:rsidR="00FA5E7C" w:rsidRDefault="00FA5E7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64B9B05D" w14:textId="77777777" w:rsidR="00FA5E7C" w:rsidRDefault="00FA5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2AFDD97" w14:textId="5867A1E7" w:rsidR="00FA5E7C" w:rsidRDefault="007F596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9B6E3A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000р.</w:t>
            </w:r>
          </w:p>
        </w:tc>
        <w:tc>
          <w:tcPr>
            <w:tcW w:w="6663" w:type="dxa"/>
            <w:vAlign w:val="center"/>
          </w:tcPr>
          <w:p w14:paraId="6FD4C2B8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до 5 посещений с инъекциями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склерозанта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03EF704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-контрольный прием под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контролем  УЗИ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через 2 недели; </w:t>
            </w:r>
          </w:p>
          <w:p w14:paraId="1A973D21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чулок второго класса компрессии;</w:t>
            </w:r>
          </w:p>
        </w:tc>
      </w:tr>
      <w:tr w:rsidR="00FA5E7C" w14:paraId="6F464C3F" w14:textId="77777777">
        <w:tc>
          <w:tcPr>
            <w:tcW w:w="2693" w:type="dxa"/>
            <w:vAlign w:val="center"/>
          </w:tcPr>
          <w:p w14:paraId="1F202B1D" w14:textId="77777777" w:rsidR="00FA5E7C" w:rsidRDefault="007F596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Склеротерапия поверхностных вен абонемент </w:t>
            </w:r>
          </w:p>
          <w:p w14:paraId="3022C337" w14:textId="77777777" w:rsidR="00FA5E7C" w:rsidRDefault="007F596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II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категории</w:t>
            </w:r>
          </w:p>
          <w:p w14:paraId="40A7D9FD" w14:textId="77777777" w:rsidR="00FA5E7C" w:rsidRDefault="00FA5E7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0262A3EB" w14:textId="77777777" w:rsidR="00FA5E7C" w:rsidRDefault="00FA5E7C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1D371C28" w14:textId="7872A613" w:rsidR="00FA5E7C" w:rsidRDefault="009B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32 </w:t>
            </w:r>
            <w:r w:rsidR="007F5968">
              <w:rPr>
                <w:rFonts w:ascii="Times New Roman" w:eastAsia="Calibri" w:hAnsi="Times New Roman" w:cs="Times New Roman"/>
                <w:sz w:val="28"/>
                <w:szCs w:val="28"/>
              </w:rPr>
              <w:t>000р.</w:t>
            </w:r>
          </w:p>
        </w:tc>
        <w:tc>
          <w:tcPr>
            <w:tcW w:w="6663" w:type="dxa"/>
            <w:vAlign w:val="center"/>
          </w:tcPr>
          <w:p w14:paraId="663FDD55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 8 посещений с инъекциями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склерозанта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3B1AFC91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-контрольный прием под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контролем  УЗИ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через 2 недели; </w:t>
            </w:r>
          </w:p>
          <w:p w14:paraId="155815BA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чулок второго класса компрессии;</w:t>
            </w:r>
          </w:p>
        </w:tc>
      </w:tr>
      <w:tr w:rsidR="00FA5E7C" w14:paraId="31F893BC" w14:textId="77777777">
        <w:tc>
          <w:tcPr>
            <w:tcW w:w="2693" w:type="dxa"/>
            <w:vAlign w:val="center"/>
          </w:tcPr>
          <w:p w14:paraId="76E7F842" w14:textId="77777777" w:rsidR="00FA5E7C" w:rsidRDefault="007F596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Склеротерапия поверхностных вен абонемент </w:t>
            </w:r>
          </w:p>
          <w:p w14:paraId="3C2BE10E" w14:textId="77777777" w:rsidR="00FA5E7C" w:rsidRDefault="007F5968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  <w:lang w:val="en-GB"/>
              </w:rPr>
              <w:t>III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категории</w:t>
            </w:r>
          </w:p>
          <w:p w14:paraId="7A65B145" w14:textId="77777777" w:rsidR="00FA5E7C" w:rsidRDefault="00FA5E7C">
            <w:pPr>
              <w:spacing w:after="0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9" w:type="dxa"/>
            <w:vAlign w:val="center"/>
          </w:tcPr>
          <w:p w14:paraId="2A4EA671" w14:textId="489156AA" w:rsidR="00FA5E7C" w:rsidRDefault="009B6E3A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</w:rPr>
              <w:t>42</w:t>
            </w:r>
            <w:r w:rsidR="007F5968">
              <w:rPr>
                <w:rFonts w:ascii="Times New Roman" w:eastAsia="Calibri" w:hAnsi="Times New Roman" w:cs="Times New Roman"/>
                <w:sz w:val="28"/>
                <w:szCs w:val="28"/>
              </w:rPr>
              <w:t> 000р.</w:t>
            </w:r>
          </w:p>
        </w:tc>
        <w:tc>
          <w:tcPr>
            <w:tcW w:w="6663" w:type="dxa"/>
            <w:vAlign w:val="center"/>
          </w:tcPr>
          <w:p w14:paraId="265418FD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до 14 посещений с инъекциями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склерозанта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034F76E2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-контрольный прием под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контролем  УЗИ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через 2 недели;</w:t>
            </w:r>
          </w:p>
          <w:p w14:paraId="1A906ED5" w14:textId="77777777" w:rsidR="00FA5E7C" w:rsidRDefault="007F5968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два  чулка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второго класса компрессии;</w:t>
            </w:r>
          </w:p>
        </w:tc>
      </w:tr>
    </w:tbl>
    <w:p w14:paraId="2848602D" w14:textId="77777777" w:rsidR="00FA5E7C" w:rsidRDefault="00FA5E7C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B9E5FC2" w14:textId="77777777" w:rsidR="00FA5E7C" w:rsidRDefault="007F5968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СКЛЕРОТЕРАПИЯ СТВОЛОВАЯ</w:t>
      </w:r>
    </w:p>
    <w:tbl>
      <w:tblPr>
        <w:tblStyle w:val="af1"/>
        <w:tblW w:w="10881" w:type="dxa"/>
        <w:tblLayout w:type="fixed"/>
        <w:tblLook w:val="04A0" w:firstRow="1" w:lastRow="0" w:firstColumn="1" w:lastColumn="0" w:noHBand="0" w:noVBand="1"/>
      </w:tblPr>
      <w:tblGrid>
        <w:gridCol w:w="3510"/>
        <w:gridCol w:w="1418"/>
        <w:gridCol w:w="5953"/>
      </w:tblGrid>
      <w:tr w:rsidR="00FA5E7C" w14:paraId="7C3D7B97" w14:textId="77777777">
        <w:tc>
          <w:tcPr>
            <w:tcW w:w="3510" w:type="dxa"/>
          </w:tcPr>
          <w:p w14:paraId="05CC8546" w14:textId="77777777" w:rsidR="00FA5E7C" w:rsidRDefault="007F5968">
            <w:pPr>
              <w:spacing w:after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УСЛУГА</w:t>
            </w:r>
          </w:p>
        </w:tc>
        <w:tc>
          <w:tcPr>
            <w:tcW w:w="1418" w:type="dxa"/>
          </w:tcPr>
          <w:p w14:paraId="12218235" w14:textId="77777777" w:rsidR="00FA5E7C" w:rsidRDefault="007F5968">
            <w:pPr>
              <w:jc w:val="center"/>
              <w:rPr>
                <w:rFonts w:asciiTheme="majorHAnsi" w:hAnsiTheme="majorHAnsi" w:cs="Arial"/>
                <w:b/>
                <w:bCs/>
                <w:i/>
                <w:color w:val="000000" w:themeColor="text1"/>
                <w:sz w:val="28"/>
                <w:szCs w:val="28"/>
                <w:shd w:val="clear" w:color="auto" w:fill="FFFFFF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ЦЕНА</w:t>
            </w:r>
          </w:p>
        </w:tc>
        <w:tc>
          <w:tcPr>
            <w:tcW w:w="5953" w:type="dxa"/>
          </w:tcPr>
          <w:p w14:paraId="2A8CF270" w14:textId="77777777" w:rsidR="00FA5E7C" w:rsidRDefault="007F5968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СОСТАВ АБОНЕМЕНТА</w:t>
            </w:r>
          </w:p>
        </w:tc>
      </w:tr>
      <w:tr w:rsidR="00FA5E7C" w14:paraId="2EA21515" w14:textId="77777777">
        <w:tc>
          <w:tcPr>
            <w:tcW w:w="3510" w:type="dxa"/>
            <w:vAlign w:val="center"/>
          </w:tcPr>
          <w:p w14:paraId="5DBB45F1" w14:textId="77777777" w:rsidR="00FA5E7C" w:rsidRDefault="007F596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Склеротерапия стволовая абонемент I категории</w:t>
            </w:r>
          </w:p>
          <w:p w14:paraId="74771294" w14:textId="77777777" w:rsidR="00FA5E7C" w:rsidRDefault="00FA5E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710A46A" w14:textId="6E1B049E" w:rsidR="00FA5E7C" w:rsidRDefault="009B6E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36</w:t>
            </w:r>
            <w:r w:rsidR="007F5968">
              <w:rPr>
                <w:rFonts w:ascii="Times New Roman" w:eastAsia="Calibri" w:hAnsi="Times New Roman" w:cs="Times New Roman"/>
                <w:sz w:val="26"/>
                <w:szCs w:val="26"/>
              </w:rPr>
              <w:t> 000р.</w:t>
            </w:r>
          </w:p>
        </w:tc>
        <w:tc>
          <w:tcPr>
            <w:tcW w:w="5953" w:type="dxa"/>
          </w:tcPr>
          <w:p w14:paraId="748038AB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-4 посещения с инъекциями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склерозанта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760AE0DE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контрольный прием под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контролем  УЗИ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через 2 недели; </w:t>
            </w:r>
          </w:p>
          <w:p w14:paraId="1A61A275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- чулок второго класса компрессии;</w:t>
            </w:r>
          </w:p>
        </w:tc>
      </w:tr>
      <w:tr w:rsidR="00FA5E7C" w14:paraId="5DC854EB" w14:textId="77777777">
        <w:tc>
          <w:tcPr>
            <w:tcW w:w="3510" w:type="dxa"/>
            <w:vAlign w:val="center"/>
          </w:tcPr>
          <w:p w14:paraId="1B0F9169" w14:textId="77777777" w:rsidR="00FA5E7C" w:rsidRDefault="007F596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Склеротерапия стволовая абонемент II категории</w:t>
            </w:r>
          </w:p>
          <w:p w14:paraId="3F4A2743" w14:textId="77777777" w:rsidR="00FA5E7C" w:rsidRDefault="00FA5E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1AD0FF12" w14:textId="097D8F0C" w:rsidR="00FA5E7C" w:rsidRDefault="009B6E3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42</w:t>
            </w:r>
            <w:r w:rsidR="007F5968">
              <w:rPr>
                <w:rFonts w:ascii="Times New Roman" w:eastAsia="Calibri" w:hAnsi="Times New Roman" w:cs="Times New Roman"/>
                <w:sz w:val="26"/>
                <w:szCs w:val="26"/>
              </w:rPr>
              <w:t> 000р.</w:t>
            </w:r>
          </w:p>
        </w:tc>
        <w:tc>
          <w:tcPr>
            <w:tcW w:w="5953" w:type="dxa"/>
          </w:tcPr>
          <w:p w14:paraId="5ED62530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6 посещений с инъекциями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склерозанта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585D7F7F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контрольный прием под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контролем  УЗИ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через 2 недели; </w:t>
            </w:r>
          </w:p>
          <w:p w14:paraId="15F11BE8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чулок второго класса компрессии</w:t>
            </w: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; </w:t>
            </w:r>
          </w:p>
        </w:tc>
      </w:tr>
      <w:tr w:rsidR="00FA5E7C" w14:paraId="36C683CA" w14:textId="77777777">
        <w:tc>
          <w:tcPr>
            <w:tcW w:w="3510" w:type="dxa"/>
            <w:vAlign w:val="center"/>
          </w:tcPr>
          <w:p w14:paraId="696E99B4" w14:textId="77777777" w:rsidR="00FA5E7C" w:rsidRDefault="007F5968">
            <w:pPr>
              <w:spacing w:after="0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Hlk137223666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Склеротерапия стволовая</w:t>
            </w:r>
            <w:bookmarkEnd w:id="0"/>
            <w:r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абонемент III категории</w:t>
            </w:r>
          </w:p>
          <w:p w14:paraId="530B8287" w14:textId="77777777" w:rsidR="00FA5E7C" w:rsidRDefault="00FA5E7C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vAlign w:val="center"/>
          </w:tcPr>
          <w:p w14:paraId="7B9B63B5" w14:textId="6EEEBC57" w:rsidR="00FA5E7C" w:rsidRDefault="007F5968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4</w:t>
            </w:r>
            <w:r w:rsidR="009B6E3A">
              <w:rPr>
                <w:rFonts w:ascii="Times New Roman" w:eastAsia="Calibri" w:hAnsi="Times New Roman" w:cs="Times New Roman"/>
                <w:sz w:val="26"/>
                <w:szCs w:val="26"/>
              </w:rPr>
              <w:t>8</w:t>
            </w:r>
            <w:r>
              <w:rPr>
                <w:rFonts w:ascii="Times New Roman" w:eastAsia="Calibri" w:hAnsi="Times New Roman" w:cs="Times New Roman"/>
                <w:sz w:val="26"/>
                <w:szCs w:val="26"/>
              </w:rPr>
              <w:t> 000р.</w:t>
            </w:r>
          </w:p>
        </w:tc>
        <w:tc>
          <w:tcPr>
            <w:tcW w:w="5953" w:type="dxa"/>
          </w:tcPr>
          <w:p w14:paraId="134D21D3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- 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8 посещений с инъекциями </w:t>
            </w: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склерозанта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;</w:t>
            </w:r>
          </w:p>
          <w:p w14:paraId="111753ED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контрольный прием под 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контролем  УЗИ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через 2 недели; </w:t>
            </w:r>
          </w:p>
          <w:p w14:paraId="46FB6E62" w14:textId="77777777" w:rsidR="00FA5E7C" w:rsidRDefault="007F596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два чулка второго класса компрессии;</w:t>
            </w:r>
          </w:p>
        </w:tc>
      </w:tr>
    </w:tbl>
    <w:p w14:paraId="78BA9C38" w14:textId="4EF0EE84" w:rsidR="00FA5E7C" w:rsidRDefault="007F596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6"/>
          <w:szCs w:val="26"/>
        </w:rPr>
        <w:t xml:space="preserve">Склеротерапия стволовая притоков одно посещение </w:t>
      </w:r>
      <w:r w:rsidR="009B6E3A">
        <w:rPr>
          <w:rFonts w:ascii="Times New Roman" w:hAnsi="Times New Roman" w:cs="Times New Roman"/>
          <w:sz w:val="26"/>
          <w:szCs w:val="26"/>
        </w:rPr>
        <w:t>10</w:t>
      </w:r>
      <w:r>
        <w:rPr>
          <w:rFonts w:ascii="Times New Roman" w:hAnsi="Times New Roman" w:cs="Times New Roman"/>
          <w:sz w:val="26"/>
          <w:szCs w:val="26"/>
        </w:rPr>
        <w:t xml:space="preserve"> 000р  </w:t>
      </w:r>
    </w:p>
    <w:sectPr w:rsidR="00FA5E7C">
      <w:headerReference w:type="default" r:id="rId7"/>
      <w:pgSz w:w="11906" w:h="16838"/>
      <w:pgMar w:top="766" w:right="140" w:bottom="284" w:left="567" w:header="709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1F1F5E8" w14:textId="77777777" w:rsidR="00A6123B" w:rsidRDefault="00A6123B">
      <w:pPr>
        <w:spacing w:after="0" w:line="240" w:lineRule="auto"/>
      </w:pPr>
      <w:r>
        <w:separator/>
      </w:r>
    </w:p>
  </w:endnote>
  <w:endnote w:type="continuationSeparator" w:id="0">
    <w:p w14:paraId="7654F8D3" w14:textId="77777777" w:rsidR="00A6123B" w:rsidRDefault="00A612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2D2F72" w14:textId="77777777" w:rsidR="00A6123B" w:rsidRDefault="00A6123B">
      <w:pPr>
        <w:spacing w:after="0" w:line="240" w:lineRule="auto"/>
      </w:pPr>
      <w:r>
        <w:separator/>
      </w:r>
    </w:p>
  </w:footnote>
  <w:footnote w:type="continuationSeparator" w:id="0">
    <w:p w14:paraId="11CF2C26" w14:textId="77777777" w:rsidR="00A6123B" w:rsidRDefault="00A612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653840" w14:textId="77777777" w:rsidR="00FA5E7C" w:rsidRDefault="007F5968">
    <w:pPr>
      <w:spacing w:after="0"/>
      <w:ind w:right="426"/>
      <w:jc w:val="right"/>
      <w:rPr>
        <w:rFonts w:ascii="Times New Roman" w:hAnsi="Times New Roman" w:cs="Times New Roman"/>
      </w:rPr>
    </w:pPr>
    <w:r>
      <w:rPr>
        <w:noProof/>
        <w:lang w:eastAsia="ru-RU"/>
      </w:rPr>
      <w:drawing>
        <wp:anchor distT="0" distB="0" distL="114300" distR="114300" simplePos="0" relativeHeight="4" behindDoc="0" locked="0" layoutInCell="0" allowOverlap="1" wp14:anchorId="74BAAF1B" wp14:editId="38DC8E87">
          <wp:simplePos x="0" y="0"/>
          <wp:positionH relativeFrom="column">
            <wp:posOffset>-134620</wp:posOffset>
          </wp:positionH>
          <wp:positionV relativeFrom="paragraph">
            <wp:posOffset>-41910</wp:posOffset>
          </wp:positionV>
          <wp:extent cx="2909570" cy="812165"/>
          <wp:effectExtent l="0" t="0" r="0" b="0"/>
          <wp:wrapTight wrapText="bothSides">
            <wp:wrapPolygon edited="0">
              <wp:start x="845" y="0"/>
              <wp:lineTo x="-4" y="2022"/>
              <wp:lineTo x="-4" y="10122"/>
              <wp:lineTo x="420" y="16209"/>
              <wp:lineTo x="1267" y="21274"/>
              <wp:lineTo x="1411" y="21274"/>
              <wp:lineTo x="2259" y="21274"/>
              <wp:lineTo x="5228" y="21274"/>
              <wp:lineTo x="21492" y="17220"/>
              <wp:lineTo x="21492" y="4555"/>
              <wp:lineTo x="2822" y="0"/>
              <wp:lineTo x="845" y="0"/>
            </wp:wrapPolygon>
          </wp:wrapTight>
          <wp:docPr id="1" name="Рисунок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Рисунок 3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909570" cy="8121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</w:rPr>
      <w:t>ООО «Варикоза нет»</w:t>
    </w:r>
  </w:p>
  <w:p w14:paraId="1D2BD29B" w14:textId="77777777" w:rsidR="00FA5E7C" w:rsidRDefault="007F5968">
    <w:pPr>
      <w:tabs>
        <w:tab w:val="left" w:pos="255"/>
        <w:tab w:val="right" w:pos="10915"/>
      </w:tabs>
      <w:spacing w:after="0"/>
      <w:ind w:right="42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ab/>
      <w:t>г. Самара, ул. Чернореченская, д. 27</w:t>
    </w:r>
  </w:p>
  <w:p w14:paraId="353B589B" w14:textId="77777777" w:rsidR="00FA5E7C" w:rsidRDefault="007F5968">
    <w:pPr>
      <w:spacing w:after="0"/>
      <w:ind w:right="42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Тел.: +7(846) 229-49-29, сайт: </w:t>
    </w:r>
    <w:r>
      <w:rPr>
        <w:rFonts w:ascii="Times New Roman" w:hAnsi="Times New Roman" w:cs="Times New Roman"/>
        <w:lang w:val="en-US"/>
      </w:rPr>
      <w:t>samara</w:t>
    </w:r>
    <w:r>
      <w:rPr>
        <w:rFonts w:ascii="Times New Roman" w:hAnsi="Times New Roman" w:cs="Times New Roman"/>
      </w:rPr>
      <w:t>.varikozanet.org</w:t>
    </w:r>
  </w:p>
  <w:p w14:paraId="40C2F30C" w14:textId="77777777" w:rsidR="00FA5E7C" w:rsidRDefault="007F5968">
    <w:pPr>
      <w:spacing w:after="0"/>
      <w:ind w:right="426"/>
      <w:jc w:val="right"/>
      <w:rPr>
        <w:rFonts w:ascii="Times New Roman" w:hAnsi="Times New Roman" w:cs="Times New Roman"/>
      </w:rPr>
    </w:pPr>
    <w:r>
      <w:rPr>
        <w:rFonts w:ascii="Times New Roman" w:hAnsi="Times New Roman" w:cs="Times New Roman"/>
      </w:rPr>
      <w:t xml:space="preserve">Лицензия: </w:t>
    </w:r>
    <w:r>
      <w:rPr>
        <w:sz w:val="24"/>
        <w:szCs w:val="24"/>
      </w:rPr>
      <w:t xml:space="preserve">№ </w:t>
    </w:r>
    <w:r>
      <w:rPr>
        <w:rFonts w:ascii="Times New Roman" w:hAnsi="Times New Roman" w:cs="Times New Roman"/>
        <w:sz w:val="24"/>
        <w:szCs w:val="24"/>
      </w:rPr>
      <w:t>Л041-01129-18/00360791</w:t>
    </w:r>
    <w:r>
      <w:rPr>
        <w:sz w:val="24"/>
        <w:szCs w:val="24"/>
      </w:rPr>
      <w:t xml:space="preserve"> от </w:t>
    </w:r>
    <w:r>
      <w:rPr>
        <w:rFonts w:ascii="Times New Roman" w:hAnsi="Times New Roman" w:cs="Times New Roman"/>
        <w:sz w:val="24"/>
        <w:szCs w:val="24"/>
      </w:rPr>
      <w:t>19.03.2021</w:t>
    </w:r>
  </w:p>
  <w:p w14:paraId="11F2EACE" w14:textId="77777777" w:rsidR="00FA5E7C" w:rsidRDefault="00FA5E7C">
    <w:pPr>
      <w:spacing w:after="0"/>
      <w:ind w:right="426"/>
      <w:jc w:val="right"/>
      <w:rPr>
        <w:rFonts w:ascii="Times New Roman" w:hAnsi="Times New Roman" w:cs="Times New Roma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A5E7C"/>
    <w:rsid w:val="000A2FB6"/>
    <w:rsid w:val="003C3808"/>
    <w:rsid w:val="007F5968"/>
    <w:rsid w:val="009B6E3A"/>
    <w:rsid w:val="009C19A2"/>
    <w:rsid w:val="00A6123B"/>
    <w:rsid w:val="00C63902"/>
    <w:rsid w:val="00F02E2D"/>
    <w:rsid w:val="00F63682"/>
    <w:rsid w:val="00FA5E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2F7D27"/>
  <w15:docId w15:val="{947F3E29-D6AB-48FB-ADF1-16E1669AB5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5169C"/>
    <w:pPr>
      <w:spacing w:after="160" w:line="259" w:lineRule="auto"/>
    </w:pPr>
  </w:style>
  <w:style w:type="paragraph" w:styleId="3">
    <w:name w:val="heading 3"/>
    <w:basedOn w:val="a"/>
    <w:link w:val="30"/>
    <w:uiPriority w:val="9"/>
    <w:qFormat/>
    <w:rsid w:val="00852569"/>
    <w:pPr>
      <w:spacing w:beforeAutospacing="1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56628D"/>
  </w:style>
  <w:style w:type="character" w:customStyle="1" w:styleId="a4">
    <w:name w:val="Нижний колонтитул Знак"/>
    <w:basedOn w:val="a0"/>
    <w:uiPriority w:val="99"/>
    <w:qFormat/>
    <w:rsid w:val="0056628D"/>
  </w:style>
  <w:style w:type="character" w:customStyle="1" w:styleId="a5">
    <w:name w:val="Текст выноски Знак"/>
    <w:basedOn w:val="a0"/>
    <w:uiPriority w:val="99"/>
    <w:semiHidden/>
    <w:qFormat/>
    <w:rsid w:val="002E3CCB"/>
    <w:rPr>
      <w:rFonts w:ascii="Tahoma" w:hAnsi="Tahoma" w:cs="Tahoma"/>
      <w:sz w:val="16"/>
      <w:szCs w:val="16"/>
    </w:rPr>
  </w:style>
  <w:style w:type="character" w:customStyle="1" w:styleId="-">
    <w:name w:val="Интернет-ссылка"/>
    <w:basedOn w:val="a0"/>
    <w:uiPriority w:val="99"/>
    <w:unhideWhenUsed/>
    <w:rsid w:val="00A45EB0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qFormat/>
    <w:rsid w:val="0085256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subservices-item-price-value">
    <w:name w:val="subservices-item-price-value"/>
    <w:basedOn w:val="a0"/>
    <w:qFormat/>
    <w:rsid w:val="00852569"/>
  </w:style>
  <w:style w:type="character" w:customStyle="1" w:styleId="subservices-item-price-currency">
    <w:name w:val="subservices-item-price-currency"/>
    <w:basedOn w:val="a0"/>
    <w:qFormat/>
    <w:rsid w:val="00852569"/>
  </w:style>
  <w:style w:type="paragraph" w:styleId="a6">
    <w:name w:val="Title"/>
    <w:basedOn w:val="a"/>
    <w:next w:val="a7"/>
    <w:qFormat/>
    <w:pPr>
      <w:keepNext/>
      <w:spacing w:before="240" w:after="120"/>
    </w:pPr>
    <w:rPr>
      <w:rFonts w:ascii="Liberation Sans" w:eastAsia="Tahoma" w:hAnsi="Liberation Sans" w:cs="Arial"/>
      <w:sz w:val="28"/>
      <w:szCs w:val="28"/>
    </w:rPr>
  </w:style>
  <w:style w:type="paragraph" w:styleId="a7">
    <w:name w:val="Body Text"/>
    <w:basedOn w:val="a"/>
    <w:pPr>
      <w:spacing w:after="140" w:line="276" w:lineRule="auto"/>
    </w:pPr>
  </w:style>
  <w:style w:type="paragraph" w:styleId="a8">
    <w:name w:val="List"/>
    <w:basedOn w:val="a7"/>
    <w:rPr>
      <w:rFonts w:cs="Ari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Arial"/>
    </w:rPr>
  </w:style>
  <w:style w:type="paragraph" w:customStyle="1" w:styleId="ab">
    <w:name w:val="Верхний и нижний колонтитулы"/>
    <w:basedOn w:val="a"/>
    <w:qFormat/>
  </w:style>
  <w:style w:type="paragraph" w:styleId="ac">
    <w:name w:val="header"/>
    <w:basedOn w:val="a"/>
    <w:uiPriority w:val="99"/>
    <w:unhideWhenUsed/>
    <w:rsid w:val="0056628D"/>
    <w:pPr>
      <w:tabs>
        <w:tab w:val="center" w:pos="4677"/>
        <w:tab w:val="right" w:pos="9355"/>
      </w:tabs>
      <w:spacing w:after="0" w:line="240" w:lineRule="auto"/>
    </w:pPr>
  </w:style>
  <w:style w:type="paragraph" w:styleId="ad">
    <w:name w:val="footer"/>
    <w:basedOn w:val="a"/>
    <w:uiPriority w:val="99"/>
    <w:unhideWhenUsed/>
    <w:rsid w:val="0056628D"/>
    <w:pPr>
      <w:tabs>
        <w:tab w:val="center" w:pos="4677"/>
        <w:tab w:val="right" w:pos="9355"/>
      </w:tabs>
      <w:spacing w:after="0" w:line="240" w:lineRule="auto"/>
    </w:pPr>
  </w:style>
  <w:style w:type="paragraph" w:styleId="ae">
    <w:name w:val="Balloon Text"/>
    <w:basedOn w:val="a"/>
    <w:uiPriority w:val="99"/>
    <w:semiHidden/>
    <w:unhideWhenUsed/>
    <w:qFormat/>
    <w:rsid w:val="002E3CCB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af">
    <w:name w:val="List Paragraph"/>
    <w:basedOn w:val="a"/>
    <w:uiPriority w:val="34"/>
    <w:qFormat/>
    <w:rsid w:val="00F2501C"/>
    <w:pPr>
      <w:ind w:left="720"/>
      <w:contextualSpacing/>
    </w:pPr>
  </w:style>
  <w:style w:type="paragraph" w:customStyle="1" w:styleId="af0">
    <w:name w:val="Содержимое врезки"/>
    <w:basedOn w:val="a"/>
    <w:qFormat/>
  </w:style>
  <w:style w:type="table" w:styleId="af1">
    <w:name w:val="Table Grid"/>
    <w:basedOn w:val="a1"/>
    <w:uiPriority w:val="39"/>
    <w:rsid w:val="00951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D418B5-97A9-43CC-8BD4-FF349DD0CD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3</Pages>
  <Words>610</Words>
  <Characters>3482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dc:description/>
  <cp:lastModifiedBy>Пользователь</cp:lastModifiedBy>
  <cp:revision>2</cp:revision>
  <cp:lastPrinted>2025-12-26T08:47:00Z</cp:lastPrinted>
  <dcterms:created xsi:type="dcterms:W3CDTF">2025-12-26T09:03:00Z</dcterms:created>
  <dcterms:modified xsi:type="dcterms:W3CDTF">2025-12-26T09:03:00Z</dcterms:modified>
  <dc:language>ru-RU</dc:language>
</cp:coreProperties>
</file>